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DF" w:rsidRPr="007A21DF" w:rsidRDefault="007A21DF" w:rsidP="007A21DF">
      <w:pPr>
        <w:pStyle w:val="Normln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</w:rPr>
      </w:pP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Mil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é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 d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ě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ti,</w:t>
      </w:r>
    </w:p>
    <w:p w:rsidR="007A21DF" w:rsidRPr="007A21DF" w:rsidRDefault="007A21DF" w:rsidP="007A21DF">
      <w:pPr>
        <w:pStyle w:val="Normln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</w:rPr>
      </w:pPr>
    </w:p>
    <w:p w:rsidR="007A21DF" w:rsidRPr="007A21DF" w:rsidRDefault="007A21DF" w:rsidP="007A21DF">
      <w:pPr>
        <w:pStyle w:val="Normln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</w:rPr>
      </w:pP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na dne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š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n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í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 online v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ý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uce jsme si pov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í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dali o planet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ě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 Zemi. 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Ú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koly z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 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dne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š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n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í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 hodiny jsou n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á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sleduj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í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c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í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:</w:t>
      </w:r>
    </w:p>
    <w:p w:rsidR="007A21DF" w:rsidRPr="007A21DF" w:rsidRDefault="007A21DF" w:rsidP="007A21DF">
      <w:pPr>
        <w:pStyle w:val="Normln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</w:rPr>
      </w:pPr>
    </w:p>
    <w:p w:rsidR="007A21DF" w:rsidRPr="007A21DF" w:rsidRDefault="007A21DF" w:rsidP="007A21DF">
      <w:pPr>
        <w:pStyle w:val="Normlnweb"/>
        <w:spacing w:before="0" w:beforeAutospacing="0" w:after="0" w:afterAutospacing="0"/>
      </w:pP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Povinn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é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: </w:t>
      </w:r>
    </w:p>
    <w:p w:rsidR="007A21DF" w:rsidRPr="007A21DF" w:rsidRDefault="007A21DF" w:rsidP="007A21DF">
      <w:pPr>
        <w:pStyle w:val="Odstavecseseznamem"/>
        <w:numPr>
          <w:ilvl w:val="0"/>
          <w:numId w:val="1"/>
        </w:numPr>
      </w:pP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Dopl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ň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 (opi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š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) z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á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pis do se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š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itu.</w:t>
      </w:r>
    </w:p>
    <w:p w:rsidR="007A21DF" w:rsidRPr="007A21DF" w:rsidRDefault="007A21DF" w:rsidP="007A21DF">
      <w:pPr>
        <w:pStyle w:val="Odstavecseseznamem"/>
        <w:numPr>
          <w:ilvl w:val="0"/>
          <w:numId w:val="1"/>
        </w:numPr>
      </w:pP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Vypi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š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 podnebn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é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 p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á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sy </w:t>
      </w:r>
      <w:r w:rsidRPr="007A21DF">
        <w:rPr>
          <w:rFonts w:asciiTheme="minorHAnsi" w:eastAsiaTheme="minorEastAsia" w:hAnsi="Gill Sans MT" w:cstheme="minorBidi"/>
          <w:b/>
          <w:color w:val="000000" w:themeColor="text1"/>
          <w:kern w:val="24"/>
        </w:rPr>
        <w:t>+ nakresli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(ne vytiskni a nalep) 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obr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á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zek.</w:t>
      </w:r>
    </w:p>
    <w:p w:rsidR="007A21DF" w:rsidRPr="007A21DF" w:rsidRDefault="007A21DF" w:rsidP="007A21DF">
      <w:pPr>
        <w:pStyle w:val="Normlnweb"/>
        <w:spacing w:before="0" w:beforeAutospacing="0" w:after="0" w:afterAutospacing="0"/>
      </w:pP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Dobrovoln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é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:</w:t>
      </w:r>
    </w:p>
    <w:p w:rsidR="007A21DF" w:rsidRDefault="007A21DF" w:rsidP="007A21DF">
      <w:pPr>
        <w:pStyle w:val="Normln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</w:rPr>
      </w:pP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Nakresli olympijskou vlajku a napi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š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, co kter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>ý</w:t>
      </w:r>
      <w:r w:rsidRPr="007A21DF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 kruh prezentuje.</w:t>
      </w:r>
    </w:p>
    <w:p w:rsidR="007A21DF" w:rsidRPr="007A21DF" w:rsidRDefault="007A21DF" w:rsidP="007A21DF">
      <w:pPr>
        <w:pStyle w:val="Normlnweb"/>
        <w:spacing w:before="0" w:beforeAutospacing="0" w:after="0" w:afterAutospacing="0"/>
      </w:pPr>
    </w:p>
    <w:p w:rsidR="00F76F64" w:rsidRDefault="007A21DF">
      <w:r>
        <w:rPr>
          <w:noProof/>
          <w:lang w:eastAsia="cs-CZ"/>
        </w:rPr>
        <w:drawing>
          <wp:inline distT="0" distB="0" distL="0" distR="0" wp14:anchorId="469297F6" wp14:editId="5A376CB7">
            <wp:extent cx="5760720" cy="4036060"/>
            <wp:effectExtent l="0" t="0" r="0" b="254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1DF" w:rsidRDefault="007A21DF"/>
    <w:p w:rsidR="007A21DF" w:rsidRDefault="007A21DF">
      <w:r>
        <w:t xml:space="preserve">Pro kontrolu správnosti zápisu: </w:t>
      </w:r>
    </w:p>
    <w:p w:rsidR="007A21DF" w:rsidRDefault="007A21DF">
      <w:r>
        <w:rPr>
          <w:noProof/>
          <w:lang w:eastAsia="cs-CZ"/>
        </w:rPr>
        <w:drawing>
          <wp:inline distT="0" distB="0" distL="0" distR="0" wp14:anchorId="6E47D8CD" wp14:editId="3C455C1E">
            <wp:extent cx="2990850" cy="20789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3647" cy="208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1DF" w:rsidRDefault="007A21DF">
      <w:r>
        <w:lastRenderedPageBreak/>
        <w:t>Podklad pro vypracování druhého povinného úkolu:</w:t>
      </w:r>
    </w:p>
    <w:p w:rsidR="007A21DF" w:rsidRDefault="007A21DF">
      <w:r>
        <w:rPr>
          <w:noProof/>
          <w:lang w:eastAsia="cs-CZ"/>
        </w:rPr>
        <w:drawing>
          <wp:inline distT="0" distB="0" distL="0" distR="0" wp14:anchorId="55F08F9A" wp14:editId="11326CAF">
            <wp:extent cx="3476625" cy="2533506"/>
            <wp:effectExtent l="0" t="0" r="0" b="635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4728" cy="253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1DF" w:rsidRDefault="007A21DF"/>
    <w:p w:rsidR="007A21DF" w:rsidRDefault="007A21DF">
      <w:bookmarkStart w:id="0" w:name="_GoBack"/>
      <w:bookmarkEnd w:id="0"/>
    </w:p>
    <w:p w:rsidR="007A21DF" w:rsidRDefault="007A21DF">
      <w:r>
        <w:t xml:space="preserve">Podklad pro dobrovolný úkol: </w:t>
      </w:r>
    </w:p>
    <w:p w:rsidR="007A21DF" w:rsidRDefault="007A21DF">
      <w:r>
        <w:rPr>
          <w:noProof/>
          <w:lang w:eastAsia="cs-CZ"/>
        </w:rPr>
        <w:drawing>
          <wp:inline distT="0" distB="0" distL="0" distR="0" wp14:anchorId="3F59822C" wp14:editId="24B96A06">
            <wp:extent cx="3511964" cy="2534484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0199" cy="254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1DF" w:rsidRDefault="007A21DF"/>
    <w:sectPr w:rsidR="007A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181E"/>
    <w:multiLevelType w:val="hybridMultilevel"/>
    <w:tmpl w:val="CE6CC268"/>
    <w:lvl w:ilvl="0" w:tplc="9134E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6D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81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0C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E0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4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2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2B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69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F"/>
    <w:rsid w:val="007A21DF"/>
    <w:rsid w:val="00F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00ED"/>
  <w15:chartTrackingRefBased/>
  <w15:docId w15:val="{C04A8633-F7D6-42E2-839F-218A5D4B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2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2020-05-24T11:44:00Z</dcterms:created>
  <dcterms:modified xsi:type="dcterms:W3CDTF">2020-05-24T11:49:00Z</dcterms:modified>
</cp:coreProperties>
</file>